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烟台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建设工程消防审验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技能竞赛的通知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深入贯彻落实“安全生产月”“人人讲安全、个个会应急”活动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进一步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激励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和引导我市建设工程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消防审验从业人员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提升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专业能力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，促进全行业健康有序发展。经研究，决定举办烟台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首届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建设工程消防审验技能竞赛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，现将有关事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通知如下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（一）遵守国家有关法律法规，具有良好的职业道德，爱岗敬业；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（二）在建设工程消防领域内从业，具有一定的消防审验岗位工作能力；</w:t>
      </w:r>
    </w:p>
    <w:p>
      <w:pPr>
        <w:pStyle w:val="2"/>
        <w:ind w:left="0" w:leftChars="0"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（三）无重大质量安全责任事故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二、竞赛内容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本次竞赛包括理论知识和案例分析两个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部分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，均采用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闭卷方式进行书面答题,作答时间为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120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（一）理论知识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部分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内容主要涵盖《中华人民共和国消防法》《中华人民共和国建筑法》《中华人民共和国行政处罚法》《中华人民共和国行政许可法》《建设工程质量管理条例》《建设工程安全生产管理条例》、《建设工程消防设计审查验收管理暂行规定》《建设工程消防设计审查验收工作细则》《山东省建设工程消防设计审查验收实施细则（暂行）》《山东省建设工程消防验收管理技术导则》等法律、法规、规章和规范性文件，以及现行国家工程建设消防技术标准、消防工程施工验收规范性内容，省住房城乡建设厅出台的技术指南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案例分析部分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通过阅读工程相关背景资料，书面回答建筑防火、消防救援及消防设施等在设计、施工、验收等方面存在的问题及解决措施等内容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竞赛内容主要涵盖建筑物防（灭）火设施的布置、疏散、防火分隔、耐火极限、宽度、长度、面积、压力等，消防设施的设置、功能、联调联试系统功能等。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三、竞赛地点及时间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（一）竞赛地点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烟台东方海天酒店（烟台市莱山区黄海路街道海韵路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（二）竞赛时间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5" w:leftChars="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6月28日9:00-11:00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（一）个人奖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本次竞赛分设计审查类及施工验收类奖项，根据个人考试成绩，设一等奖、二等奖、三等奖，奖项数量按比例确定，对获奖个人由行业主管部门授予荣誉证书。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对积极协助本次竞赛组织工作的单位授予优秀组织奖，对获奖单位由行业主管部门授予荣誉证书。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（一）本次竞赛不收取参赛费用，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参赛选手的交通、食宿等费用自理。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（二）请参赛选手于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6月21日上午10:00前将《烟台市建设工程消防审验技能竞赛报名表》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word版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签字盖章后的扫描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PDF版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时间截止后，不再接受参赛选手报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。因个人原因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报名后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无法参赛的请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在比赛前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及时与工作人员联系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参加考试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时需提供身份证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以备查验。如无有效身份证明，请提前办理临时身份证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）本次竞赛期间有下列行为之一的,将取消竞赛成绩：人员信息与报名资料不符,向其他选手透露竞赛内容,弄虚作假或舞弊替考，以及竞赛过程中存在其它违反竞赛公平公正要求行为。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联系人：于萍、袁雅彬，联系电话：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15065759562、15698171660，电子邮箱：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ytjsxf@163.com。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烟台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首届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建设工程消防审验技能竞赛报名表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20" w:firstLineChars="1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烟台市建设工程消防行业协会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   2024年6月13日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/>
        <w:keepLines/>
        <w:widowControl w:val="0"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theme="minorBidi"/>
          <w:kern w:val="44"/>
          <w:sz w:val="44"/>
          <w:szCs w:val="24"/>
          <w:lang w:val="en-US" w:eastAsia="zh-CN" w:bidi="ar-SA"/>
        </w:rPr>
        <w:t>烟台市首届建设工程消防审验技能竞赛报名表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widowControl w:val="0"/>
        <w:bidi w:val="0"/>
        <w:adjustRightInd w:val="0"/>
        <w:snapToGrid w:val="0"/>
        <w:spacing w:beforeLines="0" w:beforeAutospacing="0" w:afterLines="0" w:afterAutospacing="0" w:line="560" w:lineRule="exact"/>
        <w:ind w:firstLine="0" w:firstLineChars="0"/>
        <w:jc w:val="left"/>
        <w:outlineLvl w:val="0"/>
        <w:rPr>
          <w:rFonts w:hint="default" w:ascii="方正小标宋简体" w:hAnsi="方正小标宋简体" w:eastAsia="方正小标宋简体" w:cstheme="minorBidi"/>
          <w:kern w:val="4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theme="minorBidi"/>
          <w:kern w:val="44"/>
          <w:sz w:val="28"/>
          <w:szCs w:val="28"/>
          <w:lang w:val="en-US" w:eastAsia="zh-CN" w:bidi="ar-SA"/>
        </w:rPr>
        <w:t>参赛类别（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设计审查类/施工验收类</w:t>
      </w:r>
      <w:r>
        <w:rPr>
          <w:rFonts w:hint="eastAsia" w:ascii="方正小标宋简体" w:hAnsi="方正小标宋简体" w:eastAsia="方正小标宋简体" w:cstheme="minorBidi"/>
          <w:kern w:val="44"/>
          <w:sz w:val="28"/>
          <w:szCs w:val="28"/>
          <w:lang w:val="en-US" w:eastAsia="zh-CN" w:bidi="ar-SA"/>
        </w:rPr>
        <w:t xml:space="preserve">）：              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40"/>
        <w:gridCol w:w="898"/>
        <w:gridCol w:w="1055"/>
        <w:gridCol w:w="145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市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学历学位所学专业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82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>本人自愿参加烟台市首届建设工程消防审验技能竞赛，对报名表中的填写内容真实性负责，参赛过程中将努力发挥自身优势，自觉接受各方监督,严格遵守法律法规与竞赛纪律，充分展现优秀专业素养与良好精神风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报名人员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7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  <w:p>
            <w:pPr>
              <w:widowControl w:val="0"/>
              <w:wordWrap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highlight w:val="none"/>
                <w:lang w:val="en-US" w:eastAsia="zh-CN" w:bidi="ar-SA"/>
              </w:rPr>
            </w:pPr>
          </w:p>
          <w:p>
            <w:pPr>
              <w:wordWrap/>
              <w:spacing w:line="240" w:lineRule="auto"/>
              <w:ind w:firstLine="0" w:firstLineChars="0"/>
              <w:rPr>
                <w:rFonts w:hint="eastAsia" w:asciiTheme="minorHAnsi" w:hAnsiTheme="minorHAnsi" w:eastAsiaTheme="minorEastAsia" w:cstheme="minorBidi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44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tLeast"/>
        <w:ind w:left="0" w:leftChars="0" w:firstLine="0" w:firstLineChars="0"/>
        <w:jc w:val="both"/>
        <w:textAlignment w:val="auto"/>
        <w:outlineLvl w:val="2"/>
        <w:rPr>
          <w:rFonts w:hint="eastAsia" w:ascii="楷体_GB2312" w:hAnsi="楷体_GB2312" w:eastAsia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36"/>
          <w:highlight w:val="none"/>
          <w:lang w:val="en-US" w:eastAsia="zh-CN" w:bidi="ar-SA"/>
        </w:rPr>
        <w:t>1.填写时请确保个人信息准确，“学历学位、所学专业”仅需填写所获得的最高学历、学位及对应专业；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tLeast"/>
        <w:ind w:left="0" w:leftChars="0" w:firstLine="0" w:firstLineChars="0"/>
        <w:jc w:val="both"/>
        <w:textAlignment w:val="auto"/>
        <w:outlineLvl w:val="2"/>
        <w:rPr>
          <w:rFonts w:hint="default" w:ascii="楷体_GB2312" w:hAnsi="楷体_GB2312" w:eastAsia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36"/>
          <w:highlight w:val="none"/>
          <w:lang w:val="en-US" w:eastAsia="zh-CN" w:bidi="ar-SA"/>
        </w:rPr>
        <w:t>2.请于6月21日上午10:00前将报名表word版和签字盖章后的扫描件（PDF版）发送至协会电子邮箱ytjsxf@163.com。</w:t>
      </w:r>
    </w:p>
    <w:sectPr>
      <w:pgSz w:w="11906" w:h="16838"/>
      <w:pgMar w:top="2098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3636B"/>
    <w:multiLevelType w:val="singleLevel"/>
    <w:tmpl w:val="8BA363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B3F63F"/>
    <w:multiLevelType w:val="singleLevel"/>
    <w:tmpl w:val="FBB3F6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18E5"/>
    <w:rsid w:val="03993D5D"/>
    <w:rsid w:val="0723424C"/>
    <w:rsid w:val="0DE9653C"/>
    <w:rsid w:val="0EA34DE5"/>
    <w:rsid w:val="114E5C71"/>
    <w:rsid w:val="12B76580"/>
    <w:rsid w:val="19186D3A"/>
    <w:rsid w:val="1B9A4616"/>
    <w:rsid w:val="1CFA7822"/>
    <w:rsid w:val="1E3918E5"/>
    <w:rsid w:val="214C734D"/>
    <w:rsid w:val="22B04FB2"/>
    <w:rsid w:val="24FF2AA0"/>
    <w:rsid w:val="25471C3C"/>
    <w:rsid w:val="28AC437F"/>
    <w:rsid w:val="296018EC"/>
    <w:rsid w:val="2B2C62AB"/>
    <w:rsid w:val="2BFE64C0"/>
    <w:rsid w:val="2F9A4D50"/>
    <w:rsid w:val="30451F0B"/>
    <w:rsid w:val="30AC2936"/>
    <w:rsid w:val="31911C31"/>
    <w:rsid w:val="342535B2"/>
    <w:rsid w:val="3460116A"/>
    <w:rsid w:val="34612974"/>
    <w:rsid w:val="3482100E"/>
    <w:rsid w:val="356F1200"/>
    <w:rsid w:val="36B536C3"/>
    <w:rsid w:val="395928B5"/>
    <w:rsid w:val="3A4647B0"/>
    <w:rsid w:val="3A9E449A"/>
    <w:rsid w:val="3B34551E"/>
    <w:rsid w:val="40793442"/>
    <w:rsid w:val="424810AA"/>
    <w:rsid w:val="445A30D3"/>
    <w:rsid w:val="4B83126A"/>
    <w:rsid w:val="4C633C69"/>
    <w:rsid w:val="50047939"/>
    <w:rsid w:val="51894B36"/>
    <w:rsid w:val="534D535D"/>
    <w:rsid w:val="56BB7015"/>
    <w:rsid w:val="58292E3B"/>
    <w:rsid w:val="5C8F72DD"/>
    <w:rsid w:val="61A80C5C"/>
    <w:rsid w:val="646C6A19"/>
    <w:rsid w:val="651E5095"/>
    <w:rsid w:val="652465B6"/>
    <w:rsid w:val="711431D5"/>
    <w:rsid w:val="72DF303D"/>
    <w:rsid w:val="75090946"/>
    <w:rsid w:val="75977DEA"/>
    <w:rsid w:val="77B94EAE"/>
    <w:rsid w:val="7A9D7E3D"/>
    <w:rsid w:val="7CDE205B"/>
    <w:rsid w:val="7D601589"/>
    <w:rsid w:val="7DFF35F5"/>
    <w:rsid w:val="7EB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2024-06-06T07:51:00Z</dcterms:created>
  <dc:creator>于萍</dc:creator>
  <cp:lastModifiedBy>于萍</cp:lastModifiedBy>
  <dcterms:modified xsi:type="dcterms:W3CDTF">2024-06-13T02:14:37Z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C0081C0B2BCD4DFAA5C1A7E4AC0071DC</vt:lpwstr>
  </property>
</Properties>
</file>